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FBBFB" w14:textId="7DEC9234" w:rsidR="007A2611" w:rsidRPr="002D6A16" w:rsidRDefault="007A2611" w:rsidP="007A2611">
      <w:pPr>
        <w:jc w:val="center"/>
        <w:rPr>
          <w:sz w:val="32"/>
          <w:szCs w:val="32"/>
          <w:u w:val="double"/>
        </w:rPr>
      </w:pPr>
      <w:r w:rsidRPr="002D6A16">
        <w:rPr>
          <w:rFonts w:hint="eastAsia"/>
          <w:sz w:val="32"/>
          <w:szCs w:val="32"/>
          <w:u w:val="double"/>
        </w:rPr>
        <w:t>登録事業所への説明事項（振興券の取扱い）</w:t>
      </w:r>
      <w:r w:rsidR="00634495">
        <w:rPr>
          <w:rFonts w:hint="eastAsia"/>
          <w:sz w:val="32"/>
          <w:szCs w:val="32"/>
          <w:u w:val="double"/>
        </w:rPr>
        <w:t>について</w:t>
      </w:r>
    </w:p>
    <w:p w14:paraId="1C6B693F" w14:textId="77777777" w:rsidR="007A2611" w:rsidRDefault="007A2611" w:rsidP="007A2611">
      <w:pPr>
        <w:rPr>
          <w:sz w:val="24"/>
          <w:szCs w:val="24"/>
        </w:rPr>
      </w:pPr>
    </w:p>
    <w:p w14:paraId="5FB1604A" w14:textId="324F3DEC" w:rsidR="007A2611" w:rsidRPr="0020260C" w:rsidRDefault="007A2611" w:rsidP="007A2611">
      <w:pPr>
        <w:spacing w:line="560" w:lineRule="exact"/>
        <w:rPr>
          <w:sz w:val="24"/>
          <w:szCs w:val="24"/>
          <w:u w:val="single"/>
        </w:rPr>
      </w:pPr>
      <w:r w:rsidRPr="00443667">
        <w:rPr>
          <w:rFonts w:hint="eastAsia"/>
          <w:sz w:val="24"/>
          <w:szCs w:val="24"/>
        </w:rPr>
        <w:t>○</w:t>
      </w:r>
      <w:r>
        <w:rPr>
          <w:rFonts w:hint="eastAsia"/>
          <w:sz w:val="24"/>
          <w:szCs w:val="24"/>
        </w:rPr>
        <w:t xml:space="preserve">　</w:t>
      </w:r>
      <w:r w:rsidRPr="00443667">
        <w:rPr>
          <w:rFonts w:hint="eastAsia"/>
          <w:sz w:val="24"/>
          <w:szCs w:val="24"/>
        </w:rPr>
        <w:t>振興券は現金と同様に使用できます。</w:t>
      </w:r>
      <w:r w:rsidR="00CA4A69">
        <w:rPr>
          <w:rFonts w:hint="eastAsia"/>
          <w:sz w:val="24"/>
          <w:szCs w:val="24"/>
        </w:rPr>
        <w:t>ただし、</w:t>
      </w:r>
      <w:r w:rsidRPr="0020260C">
        <w:rPr>
          <w:rFonts w:hint="eastAsia"/>
          <w:sz w:val="24"/>
          <w:szCs w:val="24"/>
          <w:u w:val="single"/>
        </w:rPr>
        <w:t>つり銭は出さないで下さい。</w:t>
      </w:r>
    </w:p>
    <w:p w14:paraId="489713F9" w14:textId="2FC38E43" w:rsidR="00D6771B" w:rsidRDefault="007A2611" w:rsidP="00D6771B">
      <w:pPr>
        <w:spacing w:line="560" w:lineRule="exact"/>
        <w:ind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○　振興券は</w:t>
      </w:r>
      <w:r w:rsidR="00D6771B">
        <w:rPr>
          <w:rFonts w:hint="eastAsia"/>
          <w:sz w:val="24"/>
          <w:szCs w:val="24"/>
        </w:rPr>
        <w:t>利用者（購入者）による、</w:t>
      </w:r>
      <w:r w:rsidR="00634495">
        <w:rPr>
          <w:rFonts w:hint="eastAsia"/>
          <w:sz w:val="24"/>
          <w:szCs w:val="24"/>
        </w:rPr>
        <w:t>取扱</w:t>
      </w:r>
      <w:r w:rsidR="00D6771B">
        <w:rPr>
          <w:rFonts w:hint="eastAsia"/>
          <w:sz w:val="24"/>
          <w:szCs w:val="24"/>
        </w:rPr>
        <w:t>店での</w:t>
      </w:r>
      <w:r>
        <w:rPr>
          <w:rFonts w:hint="eastAsia"/>
          <w:sz w:val="24"/>
          <w:szCs w:val="24"/>
        </w:rPr>
        <w:t>商品・サービスの支払いに使用できます</w:t>
      </w:r>
      <w:r w:rsidR="00D6771B">
        <w:rPr>
          <w:rFonts w:hint="eastAsia"/>
          <w:sz w:val="24"/>
          <w:szCs w:val="24"/>
        </w:rPr>
        <w:t>。ただし、ネット販売のコンビニ決済等には使用できません。</w:t>
      </w:r>
    </w:p>
    <w:p w14:paraId="1A22EADF" w14:textId="6DD4DE23" w:rsidR="00D6771B" w:rsidRPr="00D6771B" w:rsidRDefault="00D6771B" w:rsidP="00D6771B">
      <w:pPr>
        <w:spacing w:line="560" w:lineRule="exact"/>
        <w:ind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○　振興券は現金への換金、預貯金等の預け入れはできません。</w:t>
      </w:r>
    </w:p>
    <w:p w14:paraId="38BE6270" w14:textId="568DF0E2" w:rsidR="007A2611" w:rsidRPr="00390605" w:rsidRDefault="007A2611" w:rsidP="007A2611">
      <w:pPr>
        <w:spacing w:line="560" w:lineRule="exact"/>
        <w:ind w:left="542" w:hangingChars="200" w:hanging="542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="00390605">
        <w:rPr>
          <w:rFonts w:hint="eastAsia"/>
          <w:sz w:val="24"/>
          <w:szCs w:val="24"/>
        </w:rPr>
        <w:t xml:space="preserve">　</w:t>
      </w:r>
      <w:r w:rsidR="00390605" w:rsidRPr="00390605">
        <w:rPr>
          <w:rFonts w:hint="eastAsia"/>
          <w:b/>
          <w:bCs/>
          <w:sz w:val="24"/>
          <w:szCs w:val="24"/>
        </w:rPr>
        <w:t>※</w:t>
      </w:r>
      <w:r w:rsidRPr="00390605">
        <w:rPr>
          <w:rFonts w:hint="eastAsia"/>
          <w:b/>
          <w:bCs/>
          <w:sz w:val="24"/>
          <w:szCs w:val="24"/>
          <w:u w:val="single"/>
        </w:rPr>
        <w:t>振興券を換金できるのは、</w:t>
      </w:r>
      <w:r w:rsidR="00634495">
        <w:rPr>
          <w:rFonts w:hint="eastAsia"/>
          <w:b/>
          <w:bCs/>
          <w:sz w:val="24"/>
          <w:szCs w:val="24"/>
          <w:u w:val="single"/>
        </w:rPr>
        <w:t>取扱</w:t>
      </w:r>
      <w:r w:rsidRPr="00390605">
        <w:rPr>
          <w:rFonts w:hint="eastAsia"/>
          <w:b/>
          <w:bCs/>
          <w:sz w:val="24"/>
          <w:szCs w:val="24"/>
          <w:u w:val="single"/>
        </w:rPr>
        <w:t>店が振興券の決済をする場合に限ります。</w:t>
      </w:r>
    </w:p>
    <w:p w14:paraId="4F2E42EC" w14:textId="15EF053B" w:rsidR="00CA4A69" w:rsidRDefault="00CA4A69" w:rsidP="007A2611">
      <w:pPr>
        <w:spacing w:line="560" w:lineRule="exact"/>
        <w:ind w:left="542" w:hangingChars="200" w:hanging="542"/>
        <w:rPr>
          <w:b/>
          <w:bCs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○　</w:t>
      </w:r>
      <w:r w:rsidRPr="00C2580D">
        <w:rPr>
          <w:rFonts w:hint="eastAsia"/>
          <w:b/>
          <w:bCs/>
          <w:sz w:val="24"/>
          <w:szCs w:val="24"/>
          <w:u w:val="single"/>
        </w:rPr>
        <w:t>今回の振興券は</w:t>
      </w:r>
      <w:r w:rsidR="00746219" w:rsidRPr="00C2580D">
        <w:rPr>
          <w:rFonts w:hint="eastAsia"/>
          <w:b/>
          <w:bCs/>
          <w:sz w:val="24"/>
          <w:szCs w:val="24"/>
          <w:u w:val="single"/>
        </w:rPr>
        <w:t>限定</w:t>
      </w:r>
      <w:r w:rsidRPr="00C2580D">
        <w:rPr>
          <w:rFonts w:hint="eastAsia"/>
          <w:b/>
          <w:bCs/>
          <w:sz w:val="24"/>
          <w:szCs w:val="24"/>
          <w:u w:val="single"/>
        </w:rPr>
        <w:t>券（</w:t>
      </w:r>
      <w:r w:rsidR="00746219" w:rsidRPr="00C2580D">
        <w:rPr>
          <w:rFonts w:hint="eastAsia"/>
          <w:b/>
          <w:bCs/>
          <w:sz w:val="24"/>
          <w:szCs w:val="24"/>
          <w:u w:val="single"/>
        </w:rPr>
        <w:t>青色・大型店利用不可</w:t>
      </w:r>
      <w:r w:rsidRPr="00C2580D">
        <w:rPr>
          <w:rFonts w:hint="eastAsia"/>
          <w:b/>
          <w:bCs/>
          <w:sz w:val="24"/>
          <w:szCs w:val="24"/>
          <w:u w:val="single"/>
        </w:rPr>
        <w:t>）と</w:t>
      </w:r>
      <w:r w:rsidR="00746219" w:rsidRPr="00C2580D">
        <w:rPr>
          <w:rFonts w:hint="eastAsia"/>
          <w:b/>
          <w:bCs/>
          <w:sz w:val="24"/>
          <w:szCs w:val="24"/>
          <w:u w:val="single"/>
        </w:rPr>
        <w:t>共通券（赤色・全店舗利用可能）</w:t>
      </w:r>
      <w:r w:rsidRPr="00C2580D">
        <w:rPr>
          <w:rFonts w:hint="eastAsia"/>
          <w:b/>
          <w:bCs/>
          <w:sz w:val="24"/>
          <w:szCs w:val="24"/>
          <w:u w:val="single"/>
        </w:rPr>
        <w:t>がございます。</w:t>
      </w:r>
      <w:r w:rsidR="00E236E8" w:rsidRPr="00C2580D">
        <w:rPr>
          <w:rFonts w:hint="eastAsia"/>
          <w:b/>
          <w:bCs/>
          <w:sz w:val="24"/>
          <w:szCs w:val="24"/>
          <w:u w:val="single"/>
        </w:rPr>
        <w:t>お</w:t>
      </w:r>
      <w:r w:rsidRPr="00C2580D">
        <w:rPr>
          <w:rFonts w:hint="eastAsia"/>
          <w:b/>
          <w:bCs/>
          <w:sz w:val="24"/>
          <w:szCs w:val="24"/>
          <w:u w:val="single"/>
        </w:rPr>
        <w:t>受け取りの際は</w:t>
      </w:r>
      <w:r w:rsidR="00E236E8" w:rsidRPr="00C2580D">
        <w:rPr>
          <w:rFonts w:hint="eastAsia"/>
          <w:b/>
          <w:bCs/>
          <w:sz w:val="24"/>
          <w:szCs w:val="24"/>
          <w:u w:val="single"/>
        </w:rPr>
        <w:t>間違えの</w:t>
      </w:r>
      <w:r w:rsidRPr="00C2580D">
        <w:rPr>
          <w:rFonts w:hint="eastAsia"/>
          <w:b/>
          <w:bCs/>
          <w:sz w:val="24"/>
          <w:szCs w:val="24"/>
          <w:u w:val="single"/>
        </w:rPr>
        <w:t>な</w:t>
      </w:r>
      <w:r w:rsidR="00E236E8" w:rsidRPr="00C2580D">
        <w:rPr>
          <w:rFonts w:hint="eastAsia"/>
          <w:b/>
          <w:bCs/>
          <w:sz w:val="24"/>
          <w:szCs w:val="24"/>
          <w:u w:val="single"/>
        </w:rPr>
        <w:t>い</w:t>
      </w:r>
      <w:r w:rsidRPr="00C2580D">
        <w:rPr>
          <w:rFonts w:hint="eastAsia"/>
          <w:b/>
          <w:bCs/>
          <w:sz w:val="24"/>
          <w:szCs w:val="24"/>
          <w:u w:val="single"/>
        </w:rPr>
        <w:t>ようご</w:t>
      </w:r>
      <w:r w:rsidR="00E236E8" w:rsidRPr="00C2580D">
        <w:rPr>
          <w:rFonts w:hint="eastAsia"/>
          <w:b/>
          <w:bCs/>
          <w:sz w:val="24"/>
          <w:szCs w:val="24"/>
          <w:u w:val="single"/>
        </w:rPr>
        <w:t>注意</w:t>
      </w:r>
      <w:r w:rsidRPr="00C2580D">
        <w:rPr>
          <w:rFonts w:hint="eastAsia"/>
          <w:b/>
          <w:bCs/>
          <w:sz w:val="24"/>
          <w:szCs w:val="24"/>
          <w:u w:val="single"/>
        </w:rPr>
        <w:t>ください。</w:t>
      </w:r>
    </w:p>
    <w:p w14:paraId="0DA86DF8" w14:textId="29B1702D" w:rsidR="00C2580D" w:rsidRPr="00C2580D" w:rsidRDefault="00C2580D" w:rsidP="007A2611">
      <w:pPr>
        <w:spacing w:line="560" w:lineRule="exact"/>
        <w:ind w:left="544" w:hangingChars="200" w:hanging="544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※</w:t>
      </w:r>
      <w:r w:rsidRPr="00C2580D">
        <w:rPr>
          <w:rFonts w:hint="eastAsia"/>
          <w:b/>
          <w:bCs/>
          <w:sz w:val="24"/>
          <w:szCs w:val="24"/>
          <w:u w:val="single"/>
        </w:rPr>
        <w:t>大型店とは大店立地法における店舗面積</w:t>
      </w:r>
      <w:r w:rsidRPr="00C2580D">
        <w:rPr>
          <w:rFonts w:hint="eastAsia"/>
          <w:b/>
          <w:bCs/>
          <w:sz w:val="24"/>
          <w:szCs w:val="24"/>
          <w:u w:val="single"/>
        </w:rPr>
        <w:t>1,000</w:t>
      </w:r>
      <w:r w:rsidRPr="00C2580D">
        <w:rPr>
          <w:rFonts w:hint="eastAsia"/>
          <w:b/>
          <w:bCs/>
          <w:sz w:val="24"/>
          <w:szCs w:val="24"/>
          <w:u w:val="single"/>
        </w:rPr>
        <w:t>平方</w:t>
      </w:r>
      <w:r w:rsidR="003353B0">
        <w:rPr>
          <w:rFonts w:hint="eastAsia"/>
          <w:b/>
          <w:bCs/>
          <w:sz w:val="24"/>
          <w:szCs w:val="24"/>
          <w:u w:val="single"/>
        </w:rPr>
        <w:t>㍍</w:t>
      </w:r>
      <w:r w:rsidRPr="00C2580D">
        <w:rPr>
          <w:rFonts w:hint="eastAsia"/>
          <w:b/>
          <w:bCs/>
          <w:sz w:val="24"/>
          <w:szCs w:val="24"/>
          <w:u w:val="single"/>
        </w:rPr>
        <w:t>以上の店舗です。</w:t>
      </w:r>
    </w:p>
    <w:p w14:paraId="18C5C7DE" w14:textId="374FEBAA" w:rsidR="00E236E8" w:rsidRPr="00634495" w:rsidRDefault="007A2611" w:rsidP="00634495">
      <w:pPr>
        <w:pStyle w:val="a3"/>
        <w:spacing w:line="560" w:lineRule="exact"/>
        <w:ind w:leftChars="0"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○　振興券は使用期限内であれば、他店（事業所）で使用できますので、</w:t>
      </w:r>
      <w:r w:rsidR="00634495">
        <w:rPr>
          <w:rFonts w:hint="eastAsia"/>
          <w:sz w:val="24"/>
          <w:szCs w:val="24"/>
        </w:rPr>
        <w:t>受け取った</w:t>
      </w:r>
      <w:r>
        <w:rPr>
          <w:rFonts w:hint="eastAsia"/>
          <w:sz w:val="24"/>
          <w:szCs w:val="24"/>
        </w:rPr>
        <w:t>振興券は、再度使用できます。</w:t>
      </w:r>
      <w:r w:rsidR="00634495" w:rsidRPr="00634495">
        <w:rPr>
          <w:rFonts w:hint="eastAsia"/>
          <w:b/>
          <w:bCs/>
          <w:sz w:val="24"/>
          <w:szCs w:val="24"/>
          <w:u w:val="single"/>
        </w:rPr>
        <w:t>ただし、取扱</w:t>
      </w:r>
      <w:r w:rsidR="00E236E8">
        <w:rPr>
          <w:rFonts w:hint="eastAsia"/>
          <w:b/>
          <w:sz w:val="24"/>
          <w:szCs w:val="24"/>
          <w:u w:val="single"/>
        </w:rPr>
        <w:t>店が受</w:t>
      </w:r>
      <w:r w:rsidR="00C8433D">
        <w:rPr>
          <w:rFonts w:hint="eastAsia"/>
          <w:b/>
          <w:sz w:val="24"/>
          <w:szCs w:val="24"/>
          <w:u w:val="single"/>
        </w:rPr>
        <w:t>け</w:t>
      </w:r>
      <w:r w:rsidR="00E236E8">
        <w:rPr>
          <w:rFonts w:hint="eastAsia"/>
          <w:b/>
          <w:sz w:val="24"/>
          <w:szCs w:val="24"/>
          <w:u w:val="single"/>
        </w:rPr>
        <w:t>取った振興券で買い物</w:t>
      </w:r>
      <w:r w:rsidR="0020260C">
        <w:rPr>
          <w:rFonts w:hint="eastAsia"/>
          <w:b/>
          <w:sz w:val="24"/>
          <w:szCs w:val="24"/>
          <w:u w:val="single"/>
        </w:rPr>
        <w:t>を</w:t>
      </w:r>
      <w:r w:rsidR="00E236E8">
        <w:rPr>
          <w:rFonts w:hint="eastAsia"/>
          <w:b/>
          <w:sz w:val="24"/>
          <w:szCs w:val="24"/>
          <w:u w:val="single"/>
        </w:rPr>
        <w:t>する際は、振興券</w:t>
      </w:r>
      <w:r w:rsidR="00E236E8" w:rsidRPr="0050442B">
        <w:rPr>
          <w:rFonts w:hint="eastAsia"/>
          <w:b/>
          <w:sz w:val="24"/>
          <w:szCs w:val="24"/>
          <w:u w:val="single"/>
        </w:rPr>
        <w:t>裏面</w:t>
      </w:r>
      <w:r w:rsidR="00E236E8">
        <w:rPr>
          <w:rFonts w:hint="eastAsia"/>
          <w:b/>
          <w:sz w:val="24"/>
          <w:szCs w:val="24"/>
          <w:u w:val="single"/>
        </w:rPr>
        <w:t>のチェック欄</w:t>
      </w:r>
      <w:r w:rsidR="00E236E8" w:rsidRPr="0050442B">
        <w:rPr>
          <w:rFonts w:hint="eastAsia"/>
          <w:b/>
          <w:sz w:val="24"/>
          <w:szCs w:val="24"/>
          <w:u w:val="single"/>
        </w:rPr>
        <w:t>に</w:t>
      </w:r>
      <w:r w:rsidR="00E236E8">
        <w:rPr>
          <w:rFonts w:hint="eastAsia"/>
          <w:b/>
          <w:sz w:val="24"/>
          <w:szCs w:val="24"/>
          <w:u w:val="single"/>
        </w:rPr>
        <w:t>レ印</w:t>
      </w:r>
      <w:r w:rsidR="00E236E8" w:rsidRPr="0050442B">
        <w:rPr>
          <w:rFonts w:hint="eastAsia"/>
          <w:b/>
          <w:sz w:val="24"/>
          <w:szCs w:val="24"/>
          <w:u w:val="single"/>
        </w:rPr>
        <w:t>を</w:t>
      </w:r>
      <w:r w:rsidR="00E236E8">
        <w:rPr>
          <w:rFonts w:hint="eastAsia"/>
          <w:b/>
          <w:sz w:val="24"/>
          <w:szCs w:val="24"/>
          <w:u w:val="single"/>
        </w:rPr>
        <w:t>付けて</w:t>
      </w:r>
      <w:r w:rsidR="00E236E8" w:rsidRPr="0050442B">
        <w:rPr>
          <w:rFonts w:hint="eastAsia"/>
          <w:b/>
          <w:sz w:val="24"/>
          <w:szCs w:val="24"/>
          <w:u w:val="single"/>
        </w:rPr>
        <w:t>下さい。</w:t>
      </w:r>
    </w:p>
    <w:p w14:paraId="2ACF258D" w14:textId="7854324E" w:rsidR="007A2611" w:rsidRDefault="007A2611" w:rsidP="007A2611">
      <w:pPr>
        <w:pStyle w:val="a3"/>
        <w:spacing w:line="560" w:lineRule="exact"/>
        <w:ind w:leftChars="0"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　</w:t>
      </w:r>
      <w:r w:rsidRPr="00E236E8">
        <w:rPr>
          <w:rFonts w:hint="eastAsia"/>
          <w:sz w:val="24"/>
          <w:szCs w:val="24"/>
        </w:rPr>
        <w:t>「宮若市振興券取扱店」</w:t>
      </w:r>
      <w:r w:rsidRPr="00CA4A69">
        <w:rPr>
          <w:rFonts w:hint="eastAsia"/>
          <w:sz w:val="24"/>
          <w:szCs w:val="24"/>
        </w:rPr>
        <w:t>のステッカーを、店頭等の見やすい場所に必ず貼って表示して下さい。</w:t>
      </w:r>
    </w:p>
    <w:p w14:paraId="23A20166" w14:textId="05DF9324" w:rsidR="007A2611" w:rsidRDefault="007A2611" w:rsidP="007A2611">
      <w:pPr>
        <w:pStyle w:val="a3"/>
        <w:spacing w:line="560" w:lineRule="exact"/>
        <w:ind w:leftChars="0"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○　破損した振興券は、全体の２／３程度が残っていて且つ、</w:t>
      </w:r>
      <w:r w:rsidR="00535D06">
        <w:rPr>
          <w:rFonts w:hint="eastAsia"/>
          <w:sz w:val="24"/>
          <w:szCs w:val="24"/>
        </w:rPr>
        <w:t>偽造防止加工</w:t>
      </w:r>
      <w:r>
        <w:rPr>
          <w:rFonts w:hint="eastAsia"/>
          <w:sz w:val="24"/>
          <w:szCs w:val="24"/>
        </w:rPr>
        <w:t>が破損していなければ振興券とみなします。</w:t>
      </w:r>
    </w:p>
    <w:p w14:paraId="53697341" w14:textId="1A0861C1" w:rsidR="00390605" w:rsidRDefault="007A2611" w:rsidP="007A2611">
      <w:pPr>
        <w:pStyle w:val="a3"/>
        <w:spacing w:line="560" w:lineRule="exact"/>
        <w:ind w:leftChars="0"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○　偽造等の不正利用により、事業所に損失が生じたときは、不正利用者</w:t>
      </w:r>
      <w:r w:rsidR="00C8433D">
        <w:rPr>
          <w:rFonts w:hint="eastAsia"/>
          <w:sz w:val="24"/>
          <w:szCs w:val="24"/>
        </w:rPr>
        <w:t>より</w:t>
      </w:r>
      <w:r>
        <w:rPr>
          <w:rFonts w:hint="eastAsia"/>
          <w:sz w:val="24"/>
          <w:szCs w:val="24"/>
        </w:rPr>
        <w:t>損害の全額を申し受けます。</w:t>
      </w:r>
    </w:p>
    <w:p w14:paraId="191C5E41" w14:textId="5EC34793" w:rsidR="007A2611" w:rsidRDefault="00390605" w:rsidP="00390605">
      <w:pPr>
        <w:pStyle w:val="a3"/>
        <w:spacing w:line="560" w:lineRule="exact"/>
        <w:ind w:leftChars="200" w:left="754" w:hangingChars="100" w:hanging="272"/>
        <w:rPr>
          <w:sz w:val="24"/>
          <w:szCs w:val="24"/>
        </w:rPr>
      </w:pPr>
      <w:r w:rsidRPr="00390605">
        <w:rPr>
          <w:rFonts w:hint="eastAsia"/>
          <w:b/>
          <w:bCs/>
          <w:sz w:val="24"/>
          <w:szCs w:val="24"/>
        </w:rPr>
        <w:t>※</w:t>
      </w:r>
      <w:r w:rsidR="007A2611" w:rsidRPr="00390605">
        <w:rPr>
          <w:rFonts w:hint="eastAsia"/>
          <w:b/>
          <w:bCs/>
          <w:sz w:val="24"/>
          <w:szCs w:val="24"/>
          <w:u w:val="single"/>
        </w:rPr>
        <w:t>不正使用の疑いがあるときは、受取りを拒否するとともに、速やかに</w:t>
      </w:r>
      <w:r w:rsidR="00C8433D">
        <w:rPr>
          <w:rFonts w:hint="eastAsia"/>
          <w:b/>
          <w:bCs/>
          <w:sz w:val="24"/>
          <w:szCs w:val="24"/>
          <w:u w:val="single"/>
        </w:rPr>
        <w:t>宮若商工</w:t>
      </w:r>
      <w:r w:rsidR="007A2611" w:rsidRPr="00390605">
        <w:rPr>
          <w:rFonts w:hint="eastAsia"/>
          <w:b/>
          <w:bCs/>
          <w:sz w:val="24"/>
          <w:szCs w:val="24"/>
          <w:u w:val="single"/>
        </w:rPr>
        <w:t>会議所又は</w:t>
      </w:r>
      <w:r w:rsidR="00C8433D">
        <w:rPr>
          <w:rFonts w:hint="eastAsia"/>
          <w:b/>
          <w:bCs/>
          <w:sz w:val="24"/>
          <w:szCs w:val="24"/>
          <w:u w:val="single"/>
        </w:rPr>
        <w:t>若宮</w:t>
      </w:r>
      <w:r w:rsidR="007A2611" w:rsidRPr="00390605">
        <w:rPr>
          <w:rFonts w:hint="eastAsia"/>
          <w:b/>
          <w:bCs/>
          <w:sz w:val="24"/>
          <w:szCs w:val="24"/>
          <w:u w:val="single"/>
        </w:rPr>
        <w:t>商工会にお知らせ下さい。</w:t>
      </w:r>
    </w:p>
    <w:p w14:paraId="70589FEE" w14:textId="3570D350" w:rsidR="007A2611" w:rsidRDefault="007A2611" w:rsidP="007A2611">
      <w:pPr>
        <w:pStyle w:val="a3"/>
        <w:spacing w:line="560" w:lineRule="exact"/>
        <w:ind w:leftChars="0"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○　利用者から</w:t>
      </w:r>
      <w:r w:rsidR="00C8433D">
        <w:rPr>
          <w:rFonts w:hint="eastAsia"/>
          <w:sz w:val="24"/>
          <w:szCs w:val="24"/>
        </w:rPr>
        <w:t>受け取った</w:t>
      </w:r>
      <w:r>
        <w:rPr>
          <w:rFonts w:hint="eastAsia"/>
          <w:sz w:val="24"/>
          <w:szCs w:val="24"/>
        </w:rPr>
        <w:t>振興券の盗難・紛失・滅失は、当該取扱店（事業所）の責務となります。</w:t>
      </w:r>
    </w:p>
    <w:p w14:paraId="12FC4FC5" w14:textId="77777777" w:rsidR="007A2611" w:rsidRPr="002D6A16" w:rsidRDefault="007A2611" w:rsidP="007A2611">
      <w:pPr>
        <w:jc w:val="center"/>
        <w:rPr>
          <w:sz w:val="32"/>
          <w:szCs w:val="32"/>
          <w:u w:val="double"/>
        </w:rPr>
      </w:pPr>
      <w:r>
        <w:rPr>
          <w:sz w:val="24"/>
          <w:szCs w:val="24"/>
        </w:rPr>
        <w:br w:type="page"/>
      </w:r>
      <w:r w:rsidRPr="002D6A16">
        <w:rPr>
          <w:rFonts w:hint="eastAsia"/>
          <w:sz w:val="32"/>
          <w:szCs w:val="32"/>
          <w:u w:val="double"/>
        </w:rPr>
        <w:lastRenderedPageBreak/>
        <w:t>換金方法（換金手続き）について</w:t>
      </w:r>
    </w:p>
    <w:p w14:paraId="748CF807" w14:textId="34FCC78B" w:rsidR="007A2611" w:rsidRDefault="007A2611" w:rsidP="007A2611">
      <w:pPr>
        <w:ind w:left="271" w:hangingChars="100" w:hanging="271"/>
        <w:rPr>
          <w:sz w:val="24"/>
          <w:szCs w:val="24"/>
        </w:rPr>
      </w:pPr>
    </w:p>
    <w:p w14:paraId="607FFA3C" w14:textId="24DC7C68" w:rsidR="001F5D28" w:rsidRPr="00121E40" w:rsidRDefault="001F5D28" w:rsidP="001F5D28">
      <w:pPr>
        <w:ind w:left="542" w:hangingChars="200" w:hanging="542"/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１．取扱店は、</w:t>
      </w:r>
      <w:r w:rsidR="00121E40">
        <w:rPr>
          <w:rFonts w:hint="eastAsia"/>
          <w:sz w:val="24"/>
          <w:szCs w:val="24"/>
        </w:rPr>
        <w:t>所定の</w:t>
      </w:r>
      <w:r>
        <w:rPr>
          <w:rFonts w:hint="eastAsia"/>
          <w:sz w:val="24"/>
          <w:szCs w:val="24"/>
        </w:rPr>
        <w:t>換金明細書を</w:t>
      </w:r>
      <w:r w:rsidR="00121E40">
        <w:rPr>
          <w:rFonts w:hint="eastAsia"/>
          <w:sz w:val="24"/>
          <w:szCs w:val="24"/>
        </w:rPr>
        <w:t>宮若</w:t>
      </w:r>
      <w:r>
        <w:rPr>
          <w:rFonts w:hint="eastAsia"/>
          <w:sz w:val="24"/>
          <w:szCs w:val="24"/>
        </w:rPr>
        <w:t>商工会議所</w:t>
      </w:r>
      <w:r w:rsidR="00121E40">
        <w:rPr>
          <w:rFonts w:hint="eastAsia"/>
          <w:sz w:val="24"/>
          <w:szCs w:val="24"/>
        </w:rPr>
        <w:t>又は若宮</w:t>
      </w:r>
      <w:r>
        <w:rPr>
          <w:rFonts w:hint="eastAsia"/>
          <w:sz w:val="24"/>
          <w:szCs w:val="24"/>
        </w:rPr>
        <w:t>商工会</w:t>
      </w:r>
      <w:r w:rsidR="00121E40">
        <w:rPr>
          <w:rFonts w:hint="eastAsia"/>
          <w:sz w:val="24"/>
          <w:szCs w:val="24"/>
        </w:rPr>
        <w:t>へ</w:t>
      </w:r>
      <w:r w:rsidR="00121E40">
        <w:rPr>
          <w:rFonts w:hint="eastAsia"/>
          <w:sz w:val="24"/>
          <w:szCs w:val="24"/>
        </w:rPr>
        <w:t>FAX</w:t>
      </w:r>
      <w:r w:rsidR="00121E40">
        <w:rPr>
          <w:rFonts w:hint="eastAsia"/>
          <w:sz w:val="24"/>
          <w:szCs w:val="24"/>
        </w:rPr>
        <w:t>で</w:t>
      </w:r>
      <w:r w:rsidR="00121E40">
        <w:rPr>
          <w:rFonts w:hint="eastAsia"/>
          <w:bCs/>
          <w:sz w:val="24"/>
          <w:szCs w:val="24"/>
        </w:rPr>
        <w:t>送信するか、ご持参</w:t>
      </w:r>
      <w:r w:rsidR="003120F0">
        <w:rPr>
          <w:rFonts w:hint="eastAsia"/>
          <w:bCs/>
          <w:sz w:val="24"/>
          <w:szCs w:val="24"/>
        </w:rPr>
        <w:t>し、提出して</w:t>
      </w:r>
      <w:r w:rsidR="00121E40">
        <w:rPr>
          <w:rFonts w:hint="eastAsia"/>
          <w:bCs/>
          <w:sz w:val="24"/>
          <w:szCs w:val="24"/>
        </w:rPr>
        <w:t>ください。（販売開始日以降随時受付）</w:t>
      </w:r>
    </w:p>
    <w:p w14:paraId="21F52F2B" w14:textId="0BA7BF69" w:rsidR="007A2611" w:rsidRDefault="00766CAE" w:rsidP="007A2611">
      <w:pPr>
        <w:ind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A2611">
        <w:rPr>
          <w:rFonts w:hint="eastAsia"/>
          <w:sz w:val="24"/>
          <w:szCs w:val="24"/>
        </w:rPr>
        <w:t>．取扱店への支払いは、</w:t>
      </w:r>
      <w:r w:rsidR="003120F0">
        <w:rPr>
          <w:rFonts w:hint="eastAsia"/>
          <w:sz w:val="24"/>
          <w:szCs w:val="24"/>
        </w:rPr>
        <w:t>毎週金曜日までに換金明細書の受付を行った分を、</w:t>
      </w:r>
      <w:r w:rsidR="007A2611">
        <w:rPr>
          <w:rFonts w:hint="eastAsia"/>
          <w:sz w:val="24"/>
          <w:szCs w:val="24"/>
        </w:rPr>
        <w:t>翌週の金曜日に、提出先の商工会議所・商工会で</w:t>
      </w:r>
      <w:r w:rsidR="00F953BE">
        <w:rPr>
          <w:rFonts w:hint="eastAsia"/>
          <w:sz w:val="24"/>
          <w:szCs w:val="24"/>
        </w:rPr>
        <w:t>、</w:t>
      </w:r>
      <w:r w:rsidR="003120F0">
        <w:rPr>
          <w:rFonts w:hint="eastAsia"/>
          <w:b/>
          <w:sz w:val="24"/>
          <w:szCs w:val="24"/>
          <w:u w:val="single"/>
        </w:rPr>
        <w:t>振興</w:t>
      </w:r>
      <w:r w:rsidR="007A2611">
        <w:rPr>
          <w:rFonts w:hint="eastAsia"/>
          <w:b/>
          <w:sz w:val="24"/>
          <w:szCs w:val="24"/>
          <w:u w:val="single"/>
        </w:rPr>
        <w:t>券と引き換えに、小切手で支払います。</w:t>
      </w:r>
      <w:r w:rsidR="007A2611">
        <w:rPr>
          <w:rFonts w:hint="eastAsia"/>
          <w:sz w:val="24"/>
          <w:szCs w:val="24"/>
        </w:rPr>
        <w:t>（換金時間は午前１０時～午後３時までとします。）</w:t>
      </w:r>
    </w:p>
    <w:p w14:paraId="39D01D4C" w14:textId="162812B9" w:rsidR="007D03C6" w:rsidRPr="00E236E8" w:rsidRDefault="007D03C6" w:rsidP="007A2611">
      <w:pPr>
        <w:ind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E236E8">
        <w:rPr>
          <w:rFonts w:hint="eastAsia"/>
          <w:sz w:val="24"/>
          <w:szCs w:val="24"/>
        </w:rPr>
        <w:t>※</w:t>
      </w:r>
      <w:r w:rsidRPr="00E236E8">
        <w:rPr>
          <w:rFonts w:hint="eastAsia"/>
          <w:b/>
          <w:bCs/>
          <w:sz w:val="24"/>
          <w:szCs w:val="24"/>
          <w:u w:val="single"/>
        </w:rPr>
        <w:t>ただし、小切手発行</w:t>
      </w:r>
      <w:r w:rsidR="00C9567D" w:rsidRPr="00E236E8">
        <w:rPr>
          <w:rFonts w:hint="eastAsia"/>
          <w:b/>
          <w:bCs/>
          <w:sz w:val="24"/>
          <w:szCs w:val="24"/>
          <w:u w:val="single"/>
        </w:rPr>
        <w:t>の</w:t>
      </w:r>
      <w:r w:rsidRPr="00E236E8">
        <w:rPr>
          <w:rFonts w:hint="eastAsia"/>
          <w:b/>
          <w:bCs/>
          <w:sz w:val="24"/>
          <w:szCs w:val="24"/>
          <w:u w:val="single"/>
        </w:rPr>
        <w:t>短縮をご希望の際は別途ご相談ください。</w:t>
      </w:r>
    </w:p>
    <w:p w14:paraId="60A23C6C" w14:textId="13FAAB65" w:rsidR="003120F0" w:rsidRPr="003120F0" w:rsidRDefault="00766CAE" w:rsidP="003120F0">
      <w:pPr>
        <w:ind w:left="271" w:hangingChars="100" w:hanging="271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A854E5">
        <w:rPr>
          <w:rFonts w:hint="eastAsia"/>
          <w:sz w:val="24"/>
          <w:szCs w:val="24"/>
        </w:rPr>
        <w:t>．最初の換金日は</w:t>
      </w:r>
      <w:r w:rsidR="003120F0">
        <w:rPr>
          <w:rFonts w:hint="eastAsia"/>
          <w:sz w:val="24"/>
          <w:szCs w:val="24"/>
        </w:rPr>
        <w:t>１０月１４</w:t>
      </w:r>
      <w:r w:rsidR="007A2611" w:rsidRPr="00E236E8">
        <w:rPr>
          <w:rFonts w:hint="eastAsia"/>
          <w:sz w:val="24"/>
          <w:szCs w:val="24"/>
        </w:rPr>
        <w:t>日（金）と</w:t>
      </w:r>
      <w:r w:rsidR="00CA4A69" w:rsidRPr="00E236E8">
        <w:rPr>
          <w:rFonts w:hint="eastAsia"/>
          <w:sz w:val="24"/>
          <w:szCs w:val="24"/>
        </w:rPr>
        <w:t>いたします</w:t>
      </w:r>
      <w:r w:rsidR="007A2611" w:rsidRPr="00E236E8">
        <w:rPr>
          <w:rFonts w:hint="eastAsia"/>
          <w:sz w:val="24"/>
          <w:szCs w:val="24"/>
        </w:rPr>
        <w:t>。</w:t>
      </w:r>
    </w:p>
    <w:p w14:paraId="0A4CDF81" w14:textId="58738255" w:rsidR="007A2611" w:rsidRDefault="007A2611" w:rsidP="007A2611">
      <w:pPr>
        <w:ind w:left="271" w:hangingChars="100" w:hanging="271"/>
        <w:rPr>
          <w:sz w:val="24"/>
          <w:szCs w:val="24"/>
        </w:rPr>
      </w:pPr>
      <w:r w:rsidRPr="00E236E8">
        <w:rPr>
          <w:rFonts w:hint="eastAsia"/>
          <w:sz w:val="24"/>
          <w:szCs w:val="24"/>
        </w:rPr>
        <w:t xml:space="preserve">　　＜</w:t>
      </w:r>
      <w:r w:rsidR="003120F0">
        <w:rPr>
          <w:rFonts w:hint="eastAsia"/>
          <w:sz w:val="24"/>
          <w:szCs w:val="24"/>
        </w:rPr>
        <w:t>１０</w:t>
      </w:r>
      <w:r w:rsidR="006C25CF">
        <w:rPr>
          <w:rFonts w:hint="eastAsia"/>
          <w:sz w:val="24"/>
          <w:szCs w:val="24"/>
        </w:rPr>
        <w:t>月</w:t>
      </w:r>
      <w:r w:rsidR="003120F0">
        <w:rPr>
          <w:rFonts w:hint="eastAsia"/>
          <w:sz w:val="24"/>
          <w:szCs w:val="24"/>
        </w:rPr>
        <w:t>７</w:t>
      </w:r>
      <w:r w:rsidR="00F41BDC">
        <w:rPr>
          <w:rFonts w:hint="eastAsia"/>
          <w:sz w:val="24"/>
          <w:szCs w:val="24"/>
        </w:rPr>
        <w:t>日</w:t>
      </w:r>
      <w:r w:rsidRPr="00E236E8">
        <w:rPr>
          <w:rFonts w:hint="eastAsia"/>
          <w:sz w:val="24"/>
          <w:szCs w:val="24"/>
        </w:rPr>
        <w:t>（金）までに換金明細書を提出された分＞</w:t>
      </w:r>
    </w:p>
    <w:p w14:paraId="6D4FCCC5" w14:textId="5F2DF738" w:rsidR="007A2611" w:rsidRDefault="00766CAE" w:rsidP="00CA4A69">
      <w:pPr>
        <w:ind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A854E5">
        <w:rPr>
          <w:rFonts w:hint="eastAsia"/>
          <w:sz w:val="24"/>
          <w:szCs w:val="24"/>
        </w:rPr>
        <w:t>．</w:t>
      </w:r>
      <w:r w:rsidR="00A854E5" w:rsidRPr="00E236E8">
        <w:rPr>
          <w:rFonts w:hint="eastAsia"/>
          <w:sz w:val="24"/>
          <w:szCs w:val="24"/>
        </w:rPr>
        <w:t>最終の換金日は、</w:t>
      </w:r>
      <w:r w:rsidR="00CA4A69" w:rsidRPr="00E236E8">
        <w:rPr>
          <w:rFonts w:hint="eastAsia"/>
          <w:sz w:val="24"/>
          <w:szCs w:val="24"/>
        </w:rPr>
        <w:t>令和</w:t>
      </w:r>
      <w:r w:rsidR="003153C7">
        <w:rPr>
          <w:rFonts w:hint="eastAsia"/>
          <w:sz w:val="24"/>
          <w:szCs w:val="24"/>
        </w:rPr>
        <w:t>５</w:t>
      </w:r>
      <w:r w:rsidR="00A854E5" w:rsidRPr="00E236E8">
        <w:rPr>
          <w:rFonts w:hint="eastAsia"/>
          <w:sz w:val="24"/>
          <w:szCs w:val="24"/>
        </w:rPr>
        <w:t>年</w:t>
      </w:r>
      <w:r w:rsidR="00C8433D">
        <w:rPr>
          <w:rFonts w:hint="eastAsia"/>
          <w:sz w:val="24"/>
          <w:szCs w:val="24"/>
        </w:rPr>
        <w:t>２</w:t>
      </w:r>
      <w:r w:rsidR="00A854E5" w:rsidRPr="00E236E8">
        <w:rPr>
          <w:rFonts w:hint="eastAsia"/>
          <w:sz w:val="24"/>
          <w:szCs w:val="24"/>
        </w:rPr>
        <w:t>月</w:t>
      </w:r>
      <w:r w:rsidR="00C8433D">
        <w:rPr>
          <w:rFonts w:hint="eastAsia"/>
          <w:sz w:val="24"/>
          <w:szCs w:val="24"/>
        </w:rPr>
        <w:t>１７</w:t>
      </w:r>
      <w:r w:rsidR="00A854E5" w:rsidRPr="00E236E8">
        <w:rPr>
          <w:rFonts w:hint="eastAsia"/>
          <w:sz w:val="24"/>
          <w:szCs w:val="24"/>
        </w:rPr>
        <w:t>日（</w:t>
      </w:r>
      <w:r w:rsidR="00C8433D">
        <w:rPr>
          <w:rFonts w:hint="eastAsia"/>
          <w:sz w:val="24"/>
          <w:szCs w:val="24"/>
        </w:rPr>
        <w:t>金</w:t>
      </w:r>
      <w:r w:rsidR="00A854E5" w:rsidRPr="00E236E8">
        <w:rPr>
          <w:rFonts w:hint="eastAsia"/>
          <w:sz w:val="24"/>
          <w:szCs w:val="24"/>
        </w:rPr>
        <w:t>）とします</w:t>
      </w:r>
      <w:r w:rsidR="00F41BDC">
        <w:rPr>
          <w:rFonts w:hint="eastAsia"/>
          <w:sz w:val="24"/>
          <w:szCs w:val="24"/>
        </w:rPr>
        <w:t>。</w:t>
      </w:r>
      <w:r w:rsidR="00C8433D">
        <w:rPr>
          <w:rFonts w:hint="eastAsia"/>
          <w:sz w:val="24"/>
          <w:szCs w:val="24"/>
        </w:rPr>
        <w:t>２</w:t>
      </w:r>
      <w:r w:rsidR="00A854E5" w:rsidRPr="00390605">
        <w:rPr>
          <w:rFonts w:hint="eastAsia"/>
          <w:sz w:val="24"/>
          <w:szCs w:val="24"/>
        </w:rPr>
        <w:t>月</w:t>
      </w:r>
      <w:r w:rsidR="00F41BDC">
        <w:rPr>
          <w:rFonts w:hint="eastAsia"/>
          <w:sz w:val="24"/>
          <w:szCs w:val="24"/>
        </w:rPr>
        <w:t>１</w:t>
      </w:r>
      <w:r w:rsidR="00C8433D">
        <w:rPr>
          <w:rFonts w:hint="eastAsia"/>
          <w:sz w:val="24"/>
          <w:szCs w:val="24"/>
        </w:rPr>
        <w:t>８</w:t>
      </w:r>
      <w:r w:rsidR="007A2611" w:rsidRPr="00390605">
        <w:rPr>
          <w:rFonts w:hint="eastAsia"/>
          <w:sz w:val="24"/>
          <w:szCs w:val="24"/>
        </w:rPr>
        <w:t>日</w:t>
      </w:r>
      <w:r w:rsidR="00746219" w:rsidRPr="00390605">
        <w:rPr>
          <w:rFonts w:hint="eastAsia"/>
          <w:sz w:val="24"/>
          <w:szCs w:val="24"/>
        </w:rPr>
        <w:t>（</w:t>
      </w:r>
      <w:r w:rsidR="00C8433D">
        <w:rPr>
          <w:rFonts w:hint="eastAsia"/>
          <w:sz w:val="24"/>
          <w:szCs w:val="24"/>
        </w:rPr>
        <w:t>土</w:t>
      </w:r>
      <w:r w:rsidR="00746219" w:rsidRPr="00390605">
        <w:rPr>
          <w:rFonts w:hint="eastAsia"/>
          <w:sz w:val="24"/>
          <w:szCs w:val="24"/>
        </w:rPr>
        <w:t>）</w:t>
      </w:r>
      <w:r w:rsidR="007A2611" w:rsidRPr="00E236E8">
        <w:rPr>
          <w:rFonts w:hint="eastAsia"/>
          <w:sz w:val="24"/>
          <w:szCs w:val="24"/>
        </w:rPr>
        <w:t>以降は、換金できませんので、ご注意下さい。従って、</w:t>
      </w:r>
      <w:r w:rsidR="007A2611" w:rsidRPr="00C2580D">
        <w:rPr>
          <w:rFonts w:hint="eastAsia"/>
          <w:b/>
          <w:bCs/>
          <w:sz w:val="24"/>
          <w:szCs w:val="24"/>
          <w:u w:val="single"/>
        </w:rPr>
        <w:t>換金明細書の</w:t>
      </w:r>
      <w:r w:rsidR="007A2611" w:rsidRPr="00E236E8">
        <w:rPr>
          <w:rFonts w:hint="eastAsia"/>
          <w:b/>
          <w:bCs/>
          <w:sz w:val="24"/>
          <w:szCs w:val="24"/>
          <w:u w:val="single"/>
        </w:rPr>
        <w:t>最終締切日</w:t>
      </w:r>
      <w:r w:rsidR="00535D06" w:rsidRPr="00E236E8">
        <w:rPr>
          <w:rFonts w:hint="eastAsia"/>
          <w:b/>
          <w:bCs/>
          <w:sz w:val="24"/>
          <w:szCs w:val="24"/>
          <w:u w:val="single"/>
        </w:rPr>
        <w:t>を</w:t>
      </w:r>
      <w:r w:rsidR="00C8433D">
        <w:rPr>
          <w:rFonts w:hint="eastAsia"/>
          <w:b/>
          <w:bCs/>
          <w:sz w:val="24"/>
          <w:szCs w:val="24"/>
          <w:u w:val="single"/>
        </w:rPr>
        <w:t>２</w:t>
      </w:r>
      <w:r w:rsidR="007A2611" w:rsidRPr="00E236E8">
        <w:rPr>
          <w:rFonts w:hint="eastAsia"/>
          <w:b/>
          <w:bCs/>
          <w:sz w:val="24"/>
          <w:szCs w:val="24"/>
          <w:u w:val="single"/>
        </w:rPr>
        <w:t>月</w:t>
      </w:r>
      <w:r w:rsidR="00C8433D">
        <w:rPr>
          <w:rFonts w:hint="eastAsia"/>
          <w:b/>
          <w:bCs/>
          <w:sz w:val="24"/>
          <w:szCs w:val="24"/>
          <w:u w:val="single"/>
        </w:rPr>
        <w:t>１０</w:t>
      </w:r>
      <w:r w:rsidR="007A2611" w:rsidRPr="00E236E8">
        <w:rPr>
          <w:rFonts w:hint="eastAsia"/>
          <w:b/>
          <w:bCs/>
          <w:sz w:val="24"/>
          <w:szCs w:val="24"/>
          <w:u w:val="single"/>
        </w:rPr>
        <w:t>日（金）</w:t>
      </w:r>
      <w:r w:rsidR="007A2611" w:rsidRPr="00E236E8">
        <w:rPr>
          <w:rFonts w:hint="eastAsia"/>
          <w:sz w:val="24"/>
          <w:szCs w:val="24"/>
        </w:rPr>
        <w:t>とします。</w:t>
      </w:r>
    </w:p>
    <w:p w14:paraId="296F88D2" w14:textId="4FB1FF7F" w:rsidR="007A2611" w:rsidRDefault="00766CAE" w:rsidP="007A2611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E45850">
        <w:rPr>
          <w:rFonts w:hint="eastAsia"/>
          <w:sz w:val="24"/>
          <w:szCs w:val="24"/>
        </w:rPr>
        <w:t>．</w:t>
      </w:r>
      <w:r w:rsidR="007A2611">
        <w:rPr>
          <w:rFonts w:hint="eastAsia"/>
          <w:sz w:val="24"/>
          <w:szCs w:val="24"/>
        </w:rPr>
        <w:t>換金は一括でなく、随時請求して頂いて結構です。</w:t>
      </w:r>
    </w:p>
    <w:p w14:paraId="36E09F74" w14:textId="77777777" w:rsidR="007A2611" w:rsidRDefault="008515C1" w:rsidP="007A2611">
      <w:pPr>
        <w:ind w:left="271" w:hangingChars="100" w:hanging="27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（この場合、換金明細書を</w:t>
      </w:r>
      <w:r w:rsidR="007A2611">
        <w:rPr>
          <w:rFonts w:hint="eastAsia"/>
          <w:sz w:val="24"/>
          <w:szCs w:val="24"/>
        </w:rPr>
        <w:t>その都度提出して下さい。）</w:t>
      </w:r>
    </w:p>
    <w:p w14:paraId="625203B3" w14:textId="59548791" w:rsidR="007A2611" w:rsidRDefault="00766CAE" w:rsidP="007A2611">
      <w:pPr>
        <w:ind w:left="271" w:hangingChars="100" w:hanging="271"/>
        <w:rPr>
          <w:b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６</w:t>
      </w:r>
      <w:r w:rsidR="007A2611">
        <w:rPr>
          <w:rFonts w:hint="eastAsia"/>
          <w:sz w:val="24"/>
          <w:szCs w:val="24"/>
        </w:rPr>
        <w:t>．小切手受領時に、</w:t>
      </w:r>
      <w:r w:rsidR="007A2611">
        <w:rPr>
          <w:rFonts w:hint="eastAsia"/>
          <w:b/>
          <w:sz w:val="24"/>
          <w:szCs w:val="24"/>
          <w:u w:val="single"/>
        </w:rPr>
        <w:t>換金明細書に受領者の記入と押印をお願いします。</w:t>
      </w:r>
    </w:p>
    <w:p w14:paraId="7F64CCB4" w14:textId="68623A8A" w:rsidR="007A2611" w:rsidRDefault="00766CAE" w:rsidP="00CC7E68">
      <w:pPr>
        <w:ind w:left="542" w:right="-1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７</w:t>
      </w:r>
      <w:r w:rsidR="007A2611">
        <w:rPr>
          <w:rFonts w:hint="eastAsia"/>
          <w:sz w:val="24"/>
          <w:szCs w:val="24"/>
        </w:rPr>
        <w:t>．</w:t>
      </w:r>
      <w:r w:rsidR="001F5D28">
        <w:rPr>
          <w:rFonts w:hint="eastAsia"/>
          <w:sz w:val="24"/>
          <w:szCs w:val="24"/>
        </w:rPr>
        <w:t>受</w:t>
      </w:r>
      <w:r w:rsidR="007A2611">
        <w:rPr>
          <w:rFonts w:hint="eastAsia"/>
          <w:sz w:val="24"/>
          <w:szCs w:val="24"/>
        </w:rPr>
        <w:t>領</w:t>
      </w:r>
      <w:r w:rsidR="001F5D28">
        <w:rPr>
          <w:rFonts w:hint="eastAsia"/>
          <w:sz w:val="24"/>
          <w:szCs w:val="24"/>
        </w:rPr>
        <w:t>される小切手を</w:t>
      </w:r>
      <w:r w:rsidR="007A2611">
        <w:rPr>
          <w:rFonts w:hint="eastAsia"/>
          <w:sz w:val="24"/>
          <w:szCs w:val="24"/>
        </w:rPr>
        <w:t>、線引き小切手にするかしないかを、所定の換金明細書で選択して下さい。</w:t>
      </w:r>
    </w:p>
    <w:p w14:paraId="1B6CB8C5" w14:textId="7ED9BF3B" w:rsidR="007029E2" w:rsidRDefault="007029E2" w:rsidP="00CC7E68">
      <w:pPr>
        <w:ind w:left="542" w:right="-1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８．小切手受領後はお早めに（遅くとも１週間以内に）小切手に記載の金融機関にて、現金化もしくは口座入金を行ってください。</w:t>
      </w:r>
    </w:p>
    <w:p w14:paraId="6D8E9332" w14:textId="3602E26D" w:rsidR="00E45850" w:rsidRDefault="007029E2" w:rsidP="00390605">
      <w:pPr>
        <w:ind w:left="542" w:hangingChars="200" w:hanging="542"/>
        <w:rPr>
          <w:sz w:val="24"/>
          <w:szCs w:val="24"/>
        </w:rPr>
      </w:pPr>
      <w:r>
        <w:rPr>
          <w:rFonts w:hint="eastAsia"/>
          <w:sz w:val="24"/>
          <w:szCs w:val="24"/>
        </w:rPr>
        <w:t>９</w:t>
      </w:r>
      <w:r w:rsidR="007A2611">
        <w:rPr>
          <w:rFonts w:hint="eastAsia"/>
          <w:sz w:val="24"/>
          <w:szCs w:val="24"/>
        </w:rPr>
        <w:t>．換金明細書の必要分は、コピーをお願いします。また、宮若商工会議所</w:t>
      </w:r>
      <w:r w:rsidR="00E236E8">
        <w:rPr>
          <w:rFonts w:hint="eastAsia"/>
          <w:sz w:val="24"/>
          <w:szCs w:val="24"/>
        </w:rPr>
        <w:t>ホームページ</w:t>
      </w:r>
      <w:r w:rsidR="007A2611">
        <w:rPr>
          <w:rFonts w:hint="eastAsia"/>
          <w:sz w:val="24"/>
          <w:szCs w:val="24"/>
        </w:rPr>
        <w:t xml:space="preserve">＜　</w:t>
      </w:r>
      <w:r w:rsidR="00F953BE" w:rsidRPr="00F953BE">
        <w:rPr>
          <w:rFonts w:asciiTheme="majorEastAsia" w:eastAsiaTheme="majorEastAsia" w:hAnsiTheme="majorEastAsia"/>
          <w:sz w:val="24"/>
          <w:szCs w:val="24"/>
        </w:rPr>
        <w:t>http://www.miyawakacci.or.jp/</w:t>
      </w:r>
      <w:r w:rsidR="007A2611">
        <w:rPr>
          <w:rFonts w:hint="eastAsia"/>
          <w:sz w:val="24"/>
          <w:szCs w:val="24"/>
        </w:rPr>
        <w:t xml:space="preserve">　＞に</w:t>
      </w:r>
      <w:r w:rsidR="00E45850">
        <w:rPr>
          <w:rFonts w:hint="eastAsia"/>
          <w:sz w:val="24"/>
          <w:szCs w:val="24"/>
        </w:rPr>
        <w:t>も</w:t>
      </w:r>
      <w:r w:rsidR="007A2611">
        <w:rPr>
          <w:rFonts w:hint="eastAsia"/>
          <w:sz w:val="24"/>
          <w:szCs w:val="24"/>
        </w:rPr>
        <w:t>掲載します</w:t>
      </w:r>
      <w:r w:rsidR="00E45850">
        <w:rPr>
          <w:rFonts w:hint="eastAsia"/>
          <w:sz w:val="24"/>
          <w:szCs w:val="24"/>
        </w:rPr>
        <w:t>ので印刷してご利用ください</w:t>
      </w:r>
      <w:r w:rsidR="007A2611">
        <w:rPr>
          <w:rFonts w:hint="eastAsia"/>
          <w:sz w:val="24"/>
          <w:szCs w:val="24"/>
        </w:rPr>
        <w:t>。</w:t>
      </w:r>
    </w:p>
    <w:p w14:paraId="6BF044B0" w14:textId="23765680" w:rsidR="00C2580D" w:rsidRPr="00C2580D" w:rsidRDefault="007A2611" w:rsidP="00E45850">
      <w:pPr>
        <w:rPr>
          <w:sz w:val="16"/>
          <w:szCs w:val="16"/>
        </w:rPr>
      </w:pPr>
      <w:r>
        <w:rPr>
          <w:rFonts w:hint="eastAsia"/>
          <w:sz w:val="24"/>
          <w:szCs w:val="24"/>
        </w:rPr>
        <w:t>（お問い合せ先・換金明細書の提出先）</w:t>
      </w:r>
    </w:p>
    <w:p w14:paraId="695176DC" w14:textId="3EDDCB6C" w:rsidR="007A2611" w:rsidRDefault="007A2611" w:rsidP="007A2611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90605">
        <w:rPr>
          <w:rFonts w:hint="eastAsia"/>
          <w:sz w:val="24"/>
          <w:szCs w:val="24"/>
        </w:rPr>
        <w:t>・</w:t>
      </w:r>
      <w:r w:rsidRPr="00C2580D">
        <w:rPr>
          <w:rFonts w:hint="eastAsia"/>
          <w:b/>
          <w:bCs/>
          <w:sz w:val="28"/>
          <w:szCs w:val="28"/>
        </w:rPr>
        <w:t>宮若商工会議所</w:t>
      </w:r>
      <w:r>
        <w:rPr>
          <w:rFonts w:hint="eastAsia"/>
          <w:sz w:val="24"/>
          <w:szCs w:val="24"/>
        </w:rPr>
        <w:t xml:space="preserve">　宮若市宮田３６７３</w:t>
      </w:r>
      <w:r w:rsidR="009029A5"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３</w:t>
      </w:r>
    </w:p>
    <w:p w14:paraId="7549CE7B" w14:textId="3DB37BC4" w:rsidR="007A2611" w:rsidRDefault="00390605" w:rsidP="007A2611">
      <w:pPr>
        <w:wordWrap w:val="0"/>
        <w:ind w:left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7A2611">
        <w:rPr>
          <w:rFonts w:hint="eastAsia"/>
          <w:sz w:val="24"/>
          <w:szCs w:val="24"/>
        </w:rPr>
        <w:t xml:space="preserve">ＴＥＬ：０９４９－３２－１２００　　　　　　</w:t>
      </w:r>
    </w:p>
    <w:p w14:paraId="2B83287D" w14:textId="77777777" w:rsidR="007A2611" w:rsidRDefault="007A2611" w:rsidP="007A2611">
      <w:pPr>
        <w:wordWrap w:val="0"/>
        <w:ind w:left="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ＦＡＸ：０９４９－３２－１２０５　　　　　　</w:t>
      </w:r>
    </w:p>
    <w:p w14:paraId="61B51B26" w14:textId="77777777" w:rsidR="007A2611" w:rsidRPr="007A2611" w:rsidRDefault="007A2611" w:rsidP="007A2611">
      <w:pPr>
        <w:spacing w:line="240" w:lineRule="exact"/>
        <w:ind w:left="271" w:hangingChars="100" w:hanging="271"/>
        <w:rPr>
          <w:sz w:val="24"/>
          <w:szCs w:val="24"/>
        </w:rPr>
      </w:pPr>
    </w:p>
    <w:p w14:paraId="7BDF758A" w14:textId="7B66D611" w:rsidR="007A2611" w:rsidRDefault="007A2611" w:rsidP="007A2611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390605">
        <w:rPr>
          <w:rFonts w:hint="eastAsia"/>
          <w:sz w:val="24"/>
          <w:szCs w:val="24"/>
        </w:rPr>
        <w:t>・</w:t>
      </w:r>
      <w:r w:rsidRPr="006C25CF">
        <w:rPr>
          <w:rFonts w:hint="eastAsia"/>
          <w:b/>
          <w:bCs/>
          <w:spacing w:val="97"/>
          <w:kern w:val="0"/>
          <w:sz w:val="28"/>
          <w:szCs w:val="28"/>
          <w:fitText w:val="2184" w:id="-2041954304"/>
        </w:rPr>
        <w:t>若宮商工</w:t>
      </w:r>
      <w:r w:rsidRPr="006C25CF">
        <w:rPr>
          <w:rFonts w:hint="eastAsia"/>
          <w:b/>
          <w:bCs/>
          <w:spacing w:val="1"/>
          <w:kern w:val="0"/>
          <w:sz w:val="28"/>
          <w:szCs w:val="28"/>
          <w:fitText w:val="2184" w:id="-2041954304"/>
        </w:rPr>
        <w:t>会</w:t>
      </w:r>
      <w:r>
        <w:rPr>
          <w:rFonts w:hint="eastAsia"/>
          <w:sz w:val="24"/>
          <w:szCs w:val="24"/>
        </w:rPr>
        <w:t xml:space="preserve">　宮若市福丸２５０</w:t>
      </w:r>
      <w:r w:rsidR="009029A5">
        <w:rPr>
          <w:rFonts w:hint="eastAsia"/>
          <w:sz w:val="24"/>
          <w:szCs w:val="24"/>
        </w:rPr>
        <w:t>番地</w:t>
      </w:r>
      <w:r>
        <w:rPr>
          <w:rFonts w:hint="eastAsia"/>
          <w:sz w:val="24"/>
          <w:szCs w:val="24"/>
        </w:rPr>
        <w:t>１</w:t>
      </w:r>
    </w:p>
    <w:p w14:paraId="46AD2F2F" w14:textId="77777777" w:rsidR="007A2611" w:rsidRDefault="007A2611" w:rsidP="007A26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ＴＥＬ：０９４９－５２－０６４０　　　　　　</w:t>
      </w:r>
    </w:p>
    <w:p w14:paraId="7CF8083F" w14:textId="77777777" w:rsidR="007A2611" w:rsidRPr="002D6A16" w:rsidRDefault="007A2611" w:rsidP="007A2611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ＦＡＸ：０９４９－５２－１７６５　　　　　　</w:t>
      </w:r>
    </w:p>
    <w:sectPr w:rsidR="007A2611" w:rsidRPr="002D6A16" w:rsidSect="00C9567D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45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8F282" w14:textId="77777777" w:rsidR="000A28F9" w:rsidRDefault="000A28F9" w:rsidP="00F56F47">
      <w:r>
        <w:separator/>
      </w:r>
    </w:p>
  </w:endnote>
  <w:endnote w:type="continuationSeparator" w:id="0">
    <w:p w14:paraId="6DC3D2E5" w14:textId="77777777" w:rsidR="000A28F9" w:rsidRDefault="000A28F9" w:rsidP="00F56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E8A97" w14:textId="77777777" w:rsidR="000A28F9" w:rsidRDefault="000A28F9" w:rsidP="00F56F47">
      <w:r>
        <w:separator/>
      </w:r>
    </w:p>
  </w:footnote>
  <w:footnote w:type="continuationSeparator" w:id="0">
    <w:p w14:paraId="66B12E6A" w14:textId="77777777" w:rsidR="000A28F9" w:rsidRDefault="000A28F9" w:rsidP="00F56F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41"/>
  <w:drawingGridVerticalSpacing w:val="45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611"/>
    <w:rsid w:val="00037751"/>
    <w:rsid w:val="0006158F"/>
    <w:rsid w:val="000A28F9"/>
    <w:rsid w:val="00121E40"/>
    <w:rsid w:val="001F0CF1"/>
    <w:rsid w:val="001F5D28"/>
    <w:rsid w:val="0020260C"/>
    <w:rsid w:val="003120F0"/>
    <w:rsid w:val="003153C7"/>
    <w:rsid w:val="003353B0"/>
    <w:rsid w:val="00390605"/>
    <w:rsid w:val="004842E1"/>
    <w:rsid w:val="004963F5"/>
    <w:rsid w:val="00535D06"/>
    <w:rsid w:val="00571DDA"/>
    <w:rsid w:val="005E3BFC"/>
    <w:rsid w:val="00634495"/>
    <w:rsid w:val="00690C79"/>
    <w:rsid w:val="006C25CF"/>
    <w:rsid w:val="007029E2"/>
    <w:rsid w:val="00746219"/>
    <w:rsid w:val="00766CAE"/>
    <w:rsid w:val="007A2611"/>
    <w:rsid w:val="007D03C6"/>
    <w:rsid w:val="008239A9"/>
    <w:rsid w:val="008262DB"/>
    <w:rsid w:val="008515C1"/>
    <w:rsid w:val="009029A5"/>
    <w:rsid w:val="00A53B1D"/>
    <w:rsid w:val="00A73421"/>
    <w:rsid w:val="00A854E5"/>
    <w:rsid w:val="00B745A6"/>
    <w:rsid w:val="00BD75EB"/>
    <w:rsid w:val="00C2580D"/>
    <w:rsid w:val="00C42817"/>
    <w:rsid w:val="00C8433D"/>
    <w:rsid w:val="00C9567D"/>
    <w:rsid w:val="00CA4A69"/>
    <w:rsid w:val="00CC7E68"/>
    <w:rsid w:val="00D6771B"/>
    <w:rsid w:val="00E236E8"/>
    <w:rsid w:val="00E45850"/>
    <w:rsid w:val="00E56EEF"/>
    <w:rsid w:val="00ED42F1"/>
    <w:rsid w:val="00F41BDC"/>
    <w:rsid w:val="00F56F47"/>
    <w:rsid w:val="00F73EFE"/>
    <w:rsid w:val="00F9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141B114"/>
  <w15:docId w15:val="{179FA227-F15F-48DC-9AC5-1C4E9C37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61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61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56F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56F4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F56F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56F4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kaigisho2</dc:creator>
  <cp:lastModifiedBy>miyawaka@kaigisho.com</cp:lastModifiedBy>
  <cp:revision>24</cp:revision>
  <cp:lastPrinted>2022-07-11T06:02:00Z</cp:lastPrinted>
  <dcterms:created xsi:type="dcterms:W3CDTF">2020-05-28T01:35:00Z</dcterms:created>
  <dcterms:modified xsi:type="dcterms:W3CDTF">2022-07-11T06:40:00Z</dcterms:modified>
</cp:coreProperties>
</file>